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7D1081" w:rsidTr="0048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il"/>
              <w:bottom w:val="nil"/>
            </w:tcBorders>
          </w:tcPr>
          <w:p w:rsidR="007D1081" w:rsidRDefault="007D1081" w:rsidP="00F93D33">
            <w:pPr>
              <w:spacing w:after="0" w:line="240" w:lineRule="auto"/>
              <w:jc w:val="center"/>
              <w:rPr>
                <w:rFonts w:ascii="Times New Roman" w:eastAsia="’Times New Roman’" w:hAnsi="Times New Roman" w:cs="Times New Roman"/>
                <w:b w:val="0"/>
                <w:bCs w:val="0"/>
                <w:noProof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’Times New Roman’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1286641" wp14:editId="05E76B3D">
                  <wp:extent cx="2010032" cy="1491049"/>
                  <wp:effectExtent l="0" t="0" r="9525" b="0"/>
                  <wp:docPr id="1" name="Рисунок 1" descr="C:\Users\Andrey\Desktop\13446a06d6223d867ae4b69a1a0f3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esktop\13446a06d6223d867ae4b69a1a0f3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82" cy="149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7D1081" w:rsidRDefault="007D1081" w:rsidP="00F93D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’Times New Roman’" w:hAnsi="Times New Roman" w:cs="Times New Roman"/>
                <w:b w:val="0"/>
                <w:bCs w:val="0"/>
                <w:noProof/>
                <w:color w:val="002060"/>
                <w:sz w:val="28"/>
                <w:szCs w:val="28"/>
                <w:lang w:eastAsia="ru-RU"/>
              </w:rPr>
            </w:pPr>
          </w:p>
          <w:p w:rsidR="007D1081" w:rsidRPr="004872F0" w:rsidRDefault="007D1081" w:rsidP="007D108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eastAsia="’Times New Roman’" w:hAnsi="Aparajita" w:cs="Aparajita"/>
                <w:b w:val="0"/>
                <w:bCs w:val="0"/>
                <w:color w:val="FF0000"/>
                <w:sz w:val="28"/>
                <w:szCs w:val="28"/>
                <w:lang w:eastAsia="ru-RU"/>
              </w:rPr>
            </w:pP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Роль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матери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и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отца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в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развитии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872F0">
              <w:rPr>
                <w:rFonts w:ascii="Arial" w:eastAsia="’Times New Roman’" w:hAnsi="Arial" w:cs="Arial"/>
                <w:color w:val="FF0000"/>
                <w:sz w:val="28"/>
                <w:szCs w:val="28"/>
                <w:lang w:eastAsia="ru-RU"/>
              </w:rPr>
              <w:t>ребенка</w:t>
            </w:r>
            <w:r w:rsidRPr="004872F0">
              <w:rPr>
                <w:rFonts w:ascii="Aparajita" w:eastAsia="’Times New Roman’" w:hAnsi="Aparajita" w:cs="Aparajita"/>
                <w:color w:val="FF0000"/>
                <w:sz w:val="28"/>
                <w:szCs w:val="28"/>
                <w:lang w:eastAsia="ru-RU"/>
              </w:rPr>
              <w:t>.</w:t>
            </w:r>
          </w:p>
          <w:p w:rsidR="004872F0" w:rsidRDefault="004872F0" w:rsidP="007D108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</w:pPr>
          </w:p>
          <w:p w:rsidR="00FC2F27" w:rsidRPr="004872F0" w:rsidRDefault="007D1081" w:rsidP="007D108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eastAsia="Times New Roman" w:hAnsi="Aparajita" w:cs="Aparajita"/>
                <w:b w:val="0"/>
                <w:bCs w:val="0"/>
                <w:color w:val="C00000"/>
                <w:sz w:val="32"/>
                <w:szCs w:val="32"/>
                <w:lang w:eastAsia="ru-RU"/>
              </w:rPr>
            </w:pP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Привязанность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к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родителям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</w:p>
          <w:p w:rsidR="007D1081" w:rsidRPr="007D1081" w:rsidRDefault="007D1081" w:rsidP="007D108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и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будущее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отношение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ребенка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к</w:t>
            </w:r>
            <w:r w:rsidRPr="004872F0">
              <w:rPr>
                <w:rFonts w:ascii="Aparajita" w:eastAsia="Times New Roman" w:hAnsi="Aparajita" w:cs="Aparajita"/>
                <w:color w:val="C00000"/>
                <w:sz w:val="32"/>
                <w:szCs w:val="32"/>
                <w:lang w:eastAsia="ru-RU"/>
              </w:rPr>
              <w:t xml:space="preserve"> </w:t>
            </w:r>
            <w:r w:rsidRPr="004872F0">
              <w:rPr>
                <w:rFonts w:ascii="Arial" w:eastAsia="Times New Roman" w:hAnsi="Arial" w:cs="Arial"/>
                <w:color w:val="C00000"/>
                <w:sz w:val="32"/>
                <w:szCs w:val="32"/>
                <w:lang w:eastAsia="ru-RU"/>
              </w:rPr>
              <w:t>миру</w:t>
            </w:r>
            <w:r w:rsidRPr="007D108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7D1081" w:rsidRDefault="007D1081" w:rsidP="00F93D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’Times New Roman’" w:hAnsi="Times New Roman" w:cs="Times New Roman"/>
                <w:b w:val="0"/>
                <w:bCs w:val="0"/>
                <w:noProof/>
                <w:color w:val="002060"/>
                <w:sz w:val="28"/>
                <w:szCs w:val="28"/>
                <w:lang w:eastAsia="ru-RU"/>
              </w:rPr>
            </w:pPr>
          </w:p>
          <w:p w:rsidR="007D1081" w:rsidRDefault="007D1081" w:rsidP="007D108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’Times New Roman’" w:hAnsi="Times New Roman" w:cs="Times New Roman"/>
                <w:b w:val="0"/>
                <w:bCs w:val="0"/>
                <w:noProof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880329" w:rsidRPr="00DD76B0" w:rsidRDefault="00880329" w:rsidP="0088032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80329" w:rsidRDefault="00880329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родителю следует помнить,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именно в раннем детстве закладываются основы отношения ребенка к себе,</w:t>
      </w:r>
      <w:r w:rsidR="0012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окружающему миру и основную роль в этом 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играют они,</w:t>
      </w:r>
      <w:r w:rsidR="00121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</w:t>
      </w:r>
      <w:bookmarkStart w:id="0" w:name="&amp;amp;&amp;#35;35;priv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329" w:rsidRPr="001812D6" w:rsidRDefault="00880329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Привязанность к 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людям начинает  проявляться у ребенка  с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привязанности может лучше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успокоить и утешить малыша,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младенец чаще, чем к другим,</w:t>
      </w:r>
      <w:r w:rsidR="004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за утешением</w:t>
      </w:r>
      <w:r w:rsidR="004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присутствии р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реже испытывает страх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привязанность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грает огромную роль в жизни ребенка</w:t>
      </w:r>
      <w:r w:rsidR="004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она дает малышу</w:t>
      </w:r>
      <w:r w:rsidR="00121A1C" w:rsidRPr="00AD65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чувство безопасности при освоении окружающего мира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столкновении с новым, неизвестным</w:t>
      </w:r>
      <w:r w:rsidR="00AD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A1C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&amp;amp;&amp;#35;35;poved"/>
      <w:bookmarkEnd w:id="1"/>
      <w:r w:rsidR="004D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поведения родителей, особенностей их взаимодействия и общения у малыша складывается определенный тип привязанности к отцу и матери.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популярной методикой оценки качества привязанности ребенка к взрослому стал эксперимент американского психолога Мэри </w:t>
      </w:r>
      <w:proofErr w:type="spellStart"/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Эйнсворт</w:t>
      </w:r>
      <w:proofErr w:type="spellEnd"/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получил название «Незнакомая ситуация» и состоял из нескольких трехминутных эпизодов: ребенок остается в непривычной обстановке один; наедине с незнакомым взрослым; с незнакомым взрослым и матерь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несколько минут она возвращается. О характере привязанности судят на основании степени огорчения ребенка после ухода матери и его поведения после ее возвращения.</w:t>
      </w:r>
    </w:p>
    <w:p w:rsidR="00880329" w:rsidRDefault="004872F0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0329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исследования были выделены </w:t>
      </w:r>
      <w:r w:rsidR="00880329" w:rsidRPr="00986F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 группы</w:t>
      </w:r>
      <w:r w:rsidR="008803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329" w:rsidRDefault="00880329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очень огорчались после ухода матери, вступали в общение с незнакомцем и исследовали новое помещение (например, играли в игрушки), а когда мама возвращалась, радовались и тянулись к ней, условно назвали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0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надежно привязанные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8803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329" w:rsidRDefault="00880329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не возражал против ухода матери и продолжал играть, не обращая внимания даже на ее возвращение, назвали </w:t>
      </w:r>
      <w:r w:rsidR="004A15F4"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индифферентными, ненадежно привязанными</w:t>
      </w:r>
      <w:r w:rsidR="004A15F4"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15F4" w:rsidRDefault="00880329" w:rsidP="00487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A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очень огорчались уходу матери, а когда она возвращалась, как будто стремились к ней, цеплялись, но тут же отталкивали и сердились, назвали </w:t>
      </w:r>
      <w:r w:rsidR="004A15F4"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4872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аффективными, ненадежно </w:t>
      </w:r>
      <w:r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привязанными</w:t>
      </w:r>
      <w:r w:rsidR="004A15F4"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779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7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Последующие исследования показали: тип привязанности ребенка к родителям влияет на его дальнейшее психическое и личностное развитие.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329" w:rsidRPr="001812D6" w:rsidRDefault="004A15F4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0329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благоприятной для развития является надежная привязанность. Она с первых лет жизни закладывает основы чувства безопасности и доверия к окружающему миру. Дети с таким типом привязанности в раннем детстве проявляют общительность, сообразительность, изобретательность в играх. В дошкольном и подростковом возрасте они демонстрируют черты лидерства, отличаются инициативностью, отзывчивостью, сочувствием, популярны среди сверстников.</w:t>
      </w:r>
    </w:p>
    <w:p w:rsidR="004A15F4" w:rsidRDefault="004872F0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0329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ненадежной привязанностью (аффективной, двойственной и индифферентной, избегающей) часто более зависимы, требуют больше внимания взрослых, их поведение неустойчиво и противоречиво.</w:t>
      </w:r>
    </w:p>
    <w:p w:rsidR="004A15F4" w:rsidRPr="004A15F4" w:rsidRDefault="004872F0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A15F4" w:rsidRPr="004A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формируются привязанности?  </w:t>
      </w:r>
    </w:p>
    <w:p w:rsidR="004A15F4" w:rsidRDefault="004872F0" w:rsidP="0048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многократно повторяющихся взаимодействий с матер</w:t>
      </w:r>
      <w:r w:rsidR="004A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и отцом 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формируются так называемые «рабочие модели себя и других людей». В дальнейшем они помогают ему ориентироваться в новы</w:t>
      </w:r>
      <w:r w:rsidR="004A15F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ситуациях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</w:t>
      </w:r>
      <w:r w:rsidR="004A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ветствующим образом реагировать на них.</w:t>
      </w:r>
    </w:p>
    <w:p w:rsidR="00035CC3" w:rsidRDefault="00AC3ACB" w:rsidP="004A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Родители, </w:t>
      </w:r>
      <w:r w:rsidR="00035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реагирующие</w:t>
      </w:r>
      <w:r w:rsidR="00035CC3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инициа</w:t>
      </w:r>
      <w:r w:rsidR="00035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и чувства ребенка, одобряющие</w:t>
      </w:r>
      <w:r w:rsidR="00035CC3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поведение,</w:t>
      </w:r>
      <w:r w:rsidR="0003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поддерживающие, внимательные и заботливые 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чувство базисного доверия к миру, создают позитивную рабочую модель окружающих.</w:t>
      </w:r>
      <w:r w:rsidR="004A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CC3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позитивной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</w:t>
      </w:r>
      <w:r w:rsidR="00035CC3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инициативность, самостоятельность, уверенность и уважение к себе</w:t>
      </w:r>
      <w:r w:rsidR="00035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5F4" w:rsidRPr="001812D6" w:rsidRDefault="00035CC3" w:rsidP="004A1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</w:t>
      </w:r>
      <w:r w:rsidR="00AC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 мало обращают внимания,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самостоятельные проявления </w:t>
      </w:r>
      <w:r w:rsidR="00AC3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 отвергаются или вызывают неприятные для него последствия, поведение </w:t>
      </w:r>
      <w:proofErr w:type="gramStart"/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негативное подкрепление и впоследствии</w:t>
      </w:r>
      <w:proofErr w:type="gramEnd"/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скрываться. Такой ребенок избегает открыто выражать свои эмоции и потребности, как бы скрывает свое состояние, переживания - его привязанность является «избегающей». Возможно, в годовалом возрасте такие дети имели опыт отвержения со стороны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отца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попытках эмоциона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взаимодействия: их редко брали на руки, не проявляли нежности к ним, отстраняли при желании приласкаться, при попытках малыша протестовать против такого поведения к отвержению прибавлялся гнев взрослого. Так малыш усвоил, что результаты эмоциональных проявле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любви по отношению к родителям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вызвать непредсказуемые и опасные последстви</w:t>
      </w:r>
      <w:r w:rsid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 научился быть сдержанным. Дисгармоничные отношения  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 к формированию негативной модели. На примере взаимоотношений с матерью и отцом ребенок убеждается в том, что другие люди так же, как и они, не являются надежными, предсказуемыми партнерами, которым можно доверять. Результатом такого взаимодействия и общения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также «рабочая модель себя»,</w:t>
      </w:r>
      <w:r w:rsidR="004A15F4"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пассивность, зависимость от других, искаженный образ Я.</w:t>
      </w:r>
    </w:p>
    <w:p w:rsidR="00DD76B0" w:rsidRPr="004C32BC" w:rsidRDefault="00F93D33" w:rsidP="00AC3A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B0" w:rsidRPr="004C32B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Каким же образом привязанность, заложенная в раннем детстве, влияет на поведение ребенка в будущем?</w:t>
      </w:r>
    </w:p>
    <w:p w:rsidR="00AC3ACB" w:rsidRPr="001947E5" w:rsidRDefault="00DD76B0" w:rsidP="00DD76B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947E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</w:t>
      </w:r>
    </w:p>
    <w:p w:rsidR="00DD76B0" w:rsidRPr="00F93D33" w:rsidRDefault="001947E5" w:rsidP="00816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Сформированная в первые годы жизни привязанность к близким является достаточно устойчивой. Большинство детей демонстрируют этот же тип привязанности в школьном возрасте в контактах со сверстниками. Во взрослой жизни в межличностных отношениях также можно увидеть характерные черты первичной привязанности. Так, отношения, которые устанавливаются с лицами противоположного пола, так же, как и отношение к пожилым родителям, можно определить как надежные, двойственные и избегающие. Для первого типа характерны хорошие отношения между родителями и взрослыми детьми, основанные на доверии, понимании, помощи. При этом у детей отмечалась надежная привязанность в первые годы жизни. В случае второго типа дети вспоминают о своих родителях, только когда те заболевают - в раннем возрасте у них отмечалась двойственная, аффективная привязанность. При третьем типе (ненадежная привязанность избегающего типа) взрослые дети почти не поддерживают отношений с родителями и не вспоминают о них.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в качестве привязанности оказывает влияние и на романтические межличностные отношения взрослых. Так, надежная привязанность оказалась связанной с переживанием счастья, дружбы и доверия, избегающий стиль - со страхом близости, эмоциональными взлетами и падениями, а также с ревностью. Аффективная двойственная привязанность к матери в детстве соответствовала навязчивой поглощенности любимым человеком, желанию тесн</w:t>
      </w:r>
      <w:r w:rsid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союза, 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эмоциональным крайностям и ревности.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было д</w:t>
      </w:r>
      <w:r w:rsidR="00DD76B0" w:rsidRPr="00F93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оказано, что стиль привязанности, складывающийся в раннем детстве, влияет на отношение человека к работе. Взрослые с надежным стилем привязанности и на работе чувствуют себя уверенно, они не боятся сделать ошибку и не позволяют, чтобы личные отношения мешали работе. При тревожной двойственной привязанности у людей отмечаются большая зависимость от похвалы, страх отвержения; они допускают, чтобы личные отношения сказывались на их деятельности. Избегающие привязанности взрослые используют работу, чтобы отстраниться от социальных взаимодействий, и, даже когда в финансовом отношении дела у них идут хорошо, они менее удовлетворены своей работой, чем люди с надежным уверенным стилем привязанности.</w:t>
      </w:r>
    </w:p>
    <w:p w:rsidR="00AC3ACB" w:rsidRDefault="00AC3ACB" w:rsidP="00F93D33"/>
    <w:p w:rsidR="004C32BC" w:rsidRPr="004C32BC" w:rsidRDefault="004C32BC" w:rsidP="004C32BC">
      <w:pPr>
        <w:jc w:val="center"/>
        <w:rPr>
          <w:b/>
          <w:i/>
          <w:color w:val="C00000"/>
          <w:sz w:val="32"/>
          <w:szCs w:val="32"/>
        </w:rPr>
      </w:pPr>
      <w:r w:rsidRPr="004C32BC">
        <w:rPr>
          <w:b/>
          <w:i/>
          <w:color w:val="C00000"/>
          <w:sz w:val="32"/>
          <w:szCs w:val="32"/>
        </w:rPr>
        <w:lastRenderedPageBreak/>
        <w:t>Рекомендации родителям:</w:t>
      </w:r>
    </w:p>
    <w:p w:rsidR="004C32BC" w:rsidRPr="00BF7BA5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F7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Старайтесь отвечать на  инициативы малыша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прерывайте насильно его игру, чтобы позаниматься с ним (почитать книжку, порисовать), не мешайте его целенаправленной деятельности.</w:t>
      </w:r>
    </w:p>
    <w:p w:rsidR="004C32BC" w:rsidRPr="00BF7BA5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Дима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мальчик полутора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на полу с игрушками. Мама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 работу по хозяйству, подходит к нему и наблюдает за игрой: «Какие красивые машинка и кубики! У тебя получил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настоящий гараж, молодец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Мальчик улыбается и продолжает играть. Мама берет книгу, начинает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тать. Через несколько минут Дима 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детскую книжку, подходит к матери и пытается забраться к ней на колени. Мать сажает малыша на колени, спрашивает: «Хочешь, чтобы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почитала тебе эту книжку?» Ребенок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«да», она начинает читать.</w:t>
      </w:r>
    </w:p>
    <w:p w:rsidR="004C32BC" w:rsidRPr="001812D6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полуторагодовалый мальчик, Саша, играет с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ушками. Закончив свои дела, мама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ему: «Подойди ко мне, я почитаю тебе интересную книжку». Ребенок оборачивается, но продолжает увлеченно катать машинку. Мать подходит к малышу, берет его на руки и говорит: «Давай почитаем». Саша вырывается, протестует и возвращается к своим игрушкам. Позднее, закончив игру, он берет детскую книжку, подходит к маме, пытается влезть к ней на колени. «Нет, - говорит она, - ты не хотел читать, когда я тебе предлагала, а теперь я занята».</w:t>
      </w:r>
    </w:p>
    <w:p w:rsidR="004C32BC" w:rsidRPr="00BF7BA5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ситуации мать была отзывчива и внимательна к ребенку, она ориентировалась на его потребности (дала возможность доиграть), чутко реагировала на собственную инициативу малыша (просьбу почитать книжку). Во второй ситуации мать больше склонна «подстраивать ребенка под себя», не считаясь с его потребностями и желаниями.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2BC" w:rsidRPr="00A76AD4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BA5">
        <w:rPr>
          <w:b/>
          <w:i/>
        </w:rPr>
        <w:t xml:space="preserve">2. </w:t>
      </w:r>
      <w:r w:rsidRPr="00BF7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Оценивая малыша,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F7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пользуйтесь безличными оценками «хорошо», «плохо». Оценка должна быть развернутой, задавать ребенку критерии успеха или неуспеха в каждом конкретном деле.</w:t>
      </w:r>
      <w:r w:rsidRPr="00A76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способствует становлению его самостоятельности и независимости, </w:t>
      </w:r>
      <w:proofErr w:type="gramStart"/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F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действиями.</w:t>
      </w:r>
    </w:p>
    <w:p w:rsidR="004C32BC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2BC" w:rsidRPr="001E1853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B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Создавайте условия для развития образа  Я ребенка. Для этого предоставляйте ему свободу выбора действий, игрушек, партнеров по игре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Уважайте право малыша на собственное мнение, проявления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стоятельности и независимости. 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 времени подводите ребенка к зеркалу, улыбайтесь его отражению, называйте по имени, показывайте различные части лица (глаза, нос, щеки и пр.),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(руки, ноги, живот и пр.)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называя ребенка по имени, ласково, нежно разговаривая с ним, как бы авансом наделяют его личность уникальной значимостью, особой ценностью.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такие проявления взрослого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у ребенка положительного самоощущения, помогают определить свою значимость для других. Позитивное эмоциональное самоощущение становится основой для открытого, доверчивого отношения к миру.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1E18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Хвалите малыша за успехи. Если у него что-либо не получается, помогите справиться с трудностями, поддержите, дайте почувствовать свою успешность.</w:t>
      </w:r>
    </w:p>
    <w:p w:rsidR="004C32BC" w:rsidRPr="001812D6" w:rsidRDefault="004C32BC" w:rsidP="004C3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хвалить за неуспешные действия. Это может деформировать самооценку успеш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ности.  </w:t>
      </w:r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детских достижений должна быть адекватна достигнутому результату. Заслуженная похвала может высказываться очень эмоционально, с энтузиазмом и радостью за ребенка, а отрицательная оценка всегда должна быть короткой и сопровождаться утверждением, что неуспех вызван объективными трудностями и может быть преодолен. Желательно дать малышу возможность справиться с затруднениями в сотрудничестве с взрослым.</w:t>
      </w:r>
    </w:p>
    <w:p w:rsidR="004C32BC" w:rsidRDefault="004C32BC" w:rsidP="004C32BC">
      <w:r w:rsidRPr="00181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2BC" w:rsidRDefault="004C32BC" w:rsidP="004C32BC"/>
    <w:p w:rsidR="00AC3ACB" w:rsidRDefault="00AC3ACB" w:rsidP="00F93D33"/>
    <w:p w:rsidR="00AC3ACB" w:rsidRDefault="00AC3ACB" w:rsidP="00F93D33"/>
    <w:sectPr w:rsidR="00AC3ACB" w:rsidSect="007D10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’Times New Roman’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8A"/>
    <w:rsid w:val="00035CC3"/>
    <w:rsid w:val="00077993"/>
    <w:rsid w:val="00121A1C"/>
    <w:rsid w:val="001947E5"/>
    <w:rsid w:val="0043084D"/>
    <w:rsid w:val="004872F0"/>
    <w:rsid w:val="004A15F4"/>
    <w:rsid w:val="004C32BC"/>
    <w:rsid w:val="004D4AD4"/>
    <w:rsid w:val="005D748A"/>
    <w:rsid w:val="007D1081"/>
    <w:rsid w:val="008169FD"/>
    <w:rsid w:val="00880329"/>
    <w:rsid w:val="00915D52"/>
    <w:rsid w:val="00944075"/>
    <w:rsid w:val="00986FFC"/>
    <w:rsid w:val="00AC3ACB"/>
    <w:rsid w:val="00AD65A1"/>
    <w:rsid w:val="00B82B47"/>
    <w:rsid w:val="00C71EEB"/>
    <w:rsid w:val="00D458FE"/>
    <w:rsid w:val="00DD76B0"/>
    <w:rsid w:val="00E94525"/>
    <w:rsid w:val="00F93D33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D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872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D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872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3CC9-0014-4F8D-8F3B-980FDDAF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Andrey</cp:lastModifiedBy>
  <cp:revision>9</cp:revision>
  <cp:lastPrinted>2015-09-10T17:38:00Z</cp:lastPrinted>
  <dcterms:created xsi:type="dcterms:W3CDTF">2015-09-09T10:51:00Z</dcterms:created>
  <dcterms:modified xsi:type="dcterms:W3CDTF">2015-09-12T13:38:00Z</dcterms:modified>
</cp:coreProperties>
</file>